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FB57C6" w:rsidRDefault="00C267C6" w:rsidP="00FB57C6">
      <w:pPr>
        <w:spacing w:after="0" w:line="240" w:lineRule="auto"/>
        <w:rPr>
          <w:rFonts w:cstheme="minorHAnsi"/>
          <w:bCs/>
          <w:sz w:val="24"/>
          <w:szCs w:val="24"/>
        </w:rPr>
      </w:pPr>
    </w:p>
    <w:p w14:paraId="2AEBCB2C" w14:textId="56E41B3D" w:rsidR="00C267C6" w:rsidRPr="00FB57C6" w:rsidRDefault="00CE2C43" w:rsidP="00FB57C6">
      <w:pPr>
        <w:spacing w:after="0" w:line="240" w:lineRule="auto"/>
        <w:rPr>
          <w:rFonts w:cstheme="minorHAnsi"/>
          <w:bCs/>
          <w:sz w:val="24"/>
          <w:szCs w:val="24"/>
        </w:rPr>
        <w:sectPr w:rsidR="00C267C6" w:rsidRPr="00FB57C6" w:rsidSect="00D2120C">
          <w:footerReference w:type="default" r:id="rId11"/>
          <w:type w:val="continuous"/>
          <w:pgSz w:w="11906" w:h="16838"/>
          <w:pgMar w:top="1440" w:right="1440" w:bottom="1440" w:left="1440" w:header="964" w:footer="708" w:gutter="0"/>
          <w:pgNumType w:start="1"/>
          <w:cols w:space="708"/>
          <w:docGrid w:linePitch="360"/>
        </w:sectPr>
      </w:pPr>
      <w:r>
        <w:rPr>
          <w:rFonts w:cstheme="minorHAnsi"/>
          <w:bCs/>
          <w:noProof/>
          <w:sz w:val="24"/>
          <w:szCs w:val="24"/>
        </w:rPr>
        <w:object w:dxaOrig="1440" w:dyaOrig="1440" w14:anchorId="0B507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A picture containing logo&#10;&#10;Description automatically generated" style="position:absolute;margin-left:-33.85pt;margin-top:-14.65pt;width:101.25pt;height:100pt;z-index:-251658240" wrapcoords="-153 154 -153 21600 21753 21600 21753 154 -153 154" filled="t" fillcolor="#9c0">
            <v:imagedata r:id="rId12" o:title=""/>
            <w10:wrap type="square"/>
          </v:shape>
          <o:OLEObject Type="Embed" ProgID="PBrush" ShapeID="_x0000_s2050" DrawAspect="Content" ObjectID="_1822478934" r:id="rId13"/>
        </w:object>
      </w:r>
    </w:p>
    <w:p w14:paraId="4A2B5E89" w14:textId="77777777" w:rsidR="00CE2C43" w:rsidRDefault="00FB57C6" w:rsidP="00FB57C6">
      <w:pPr>
        <w:spacing w:after="0" w:line="240" w:lineRule="auto"/>
        <w:jc w:val="center"/>
        <w:rPr>
          <w:rFonts w:cstheme="minorHAnsi"/>
          <w:b/>
          <w:sz w:val="32"/>
          <w:szCs w:val="32"/>
        </w:rPr>
      </w:pPr>
      <w:r w:rsidRPr="00FB57C6">
        <w:rPr>
          <w:rFonts w:cstheme="minorHAnsi"/>
          <w:b/>
          <w:sz w:val="32"/>
          <w:szCs w:val="32"/>
        </w:rPr>
        <w:t>EDITH WESTON PARISH COUNCIL</w:t>
      </w:r>
      <w:r w:rsidR="005F5FB8" w:rsidRPr="00FB57C6">
        <w:rPr>
          <w:rFonts w:cstheme="minorHAnsi"/>
          <w:b/>
          <w:sz w:val="32"/>
          <w:szCs w:val="32"/>
        </w:rPr>
        <w:t xml:space="preserve"> </w:t>
      </w:r>
    </w:p>
    <w:p w14:paraId="7C4E9A50" w14:textId="2AD1B577" w:rsidR="00202E2D" w:rsidRPr="00FB57C6" w:rsidRDefault="000E0C86" w:rsidP="00FB57C6">
      <w:pPr>
        <w:spacing w:after="0" w:line="240" w:lineRule="auto"/>
        <w:jc w:val="center"/>
        <w:rPr>
          <w:rFonts w:cstheme="minorHAnsi"/>
          <w:b/>
          <w:sz w:val="32"/>
          <w:szCs w:val="32"/>
        </w:rPr>
      </w:pPr>
      <w:r w:rsidRPr="00FB57C6">
        <w:rPr>
          <w:rFonts w:cstheme="minorHAnsi"/>
          <w:b/>
          <w:sz w:val="32"/>
          <w:szCs w:val="32"/>
        </w:rPr>
        <w:t>INFORMATION TECHNOLOGY</w:t>
      </w:r>
      <w:r w:rsidR="00CD367E" w:rsidRPr="00FB57C6">
        <w:rPr>
          <w:rFonts w:cstheme="minorHAnsi"/>
          <w:b/>
          <w:sz w:val="32"/>
          <w:szCs w:val="32"/>
        </w:rPr>
        <w:t xml:space="preserve"> POLICY</w:t>
      </w:r>
      <w:r w:rsidRPr="00FB57C6">
        <w:rPr>
          <w:rFonts w:cstheme="minorHAnsi"/>
          <w:b/>
          <w:sz w:val="32"/>
          <w:szCs w:val="32"/>
        </w:rPr>
        <w:t xml:space="preserve"> GUIDELINES</w:t>
      </w:r>
    </w:p>
    <w:p w14:paraId="2A4653BD" w14:textId="77777777" w:rsidR="000A3490" w:rsidRDefault="000A3490" w:rsidP="00FB57C6">
      <w:pPr>
        <w:spacing w:after="0" w:line="240" w:lineRule="auto"/>
        <w:rPr>
          <w:rFonts w:cstheme="minorHAnsi"/>
          <w:bCs/>
          <w:sz w:val="24"/>
          <w:szCs w:val="24"/>
        </w:rPr>
      </w:pPr>
    </w:p>
    <w:p w14:paraId="4EBE0A97" w14:textId="77777777" w:rsidR="00CE2C43" w:rsidRDefault="00CE2C43" w:rsidP="00FB57C6">
      <w:pPr>
        <w:spacing w:after="0" w:line="240" w:lineRule="auto"/>
        <w:rPr>
          <w:rFonts w:cstheme="minorHAnsi"/>
          <w:b/>
          <w:sz w:val="28"/>
          <w:szCs w:val="28"/>
        </w:rPr>
      </w:pPr>
    </w:p>
    <w:p w14:paraId="54200EEB" w14:textId="77777777" w:rsidR="00CE2C43" w:rsidRDefault="00CE2C43" w:rsidP="00FB57C6">
      <w:pPr>
        <w:spacing w:after="0" w:line="240" w:lineRule="auto"/>
        <w:rPr>
          <w:rFonts w:cstheme="minorHAnsi"/>
          <w:b/>
          <w:sz w:val="28"/>
          <w:szCs w:val="28"/>
        </w:rPr>
      </w:pPr>
    </w:p>
    <w:p w14:paraId="1866EB63" w14:textId="6BA92C94" w:rsidR="00FB57C6" w:rsidRPr="00FB57C6" w:rsidRDefault="00FB57C6" w:rsidP="00FB57C6">
      <w:pPr>
        <w:spacing w:after="0" w:line="240" w:lineRule="auto"/>
        <w:rPr>
          <w:rFonts w:cstheme="minorHAnsi"/>
          <w:b/>
          <w:sz w:val="28"/>
          <w:szCs w:val="28"/>
        </w:rPr>
      </w:pPr>
      <w:r w:rsidRPr="00FB57C6">
        <w:rPr>
          <w:rFonts w:cstheme="minorHAnsi"/>
          <w:b/>
          <w:sz w:val="28"/>
          <w:szCs w:val="28"/>
        </w:rPr>
        <w:t>Introduction</w:t>
      </w:r>
    </w:p>
    <w:p w14:paraId="28957D2A" w14:textId="77777777" w:rsidR="00FB57C6" w:rsidRPr="00FB57C6" w:rsidRDefault="00FB57C6" w:rsidP="00FB57C6">
      <w:pPr>
        <w:spacing w:after="0" w:line="240" w:lineRule="auto"/>
        <w:rPr>
          <w:rFonts w:cstheme="minorHAnsi"/>
          <w:bCs/>
          <w:sz w:val="24"/>
          <w:szCs w:val="24"/>
        </w:rPr>
      </w:pPr>
    </w:p>
    <w:p w14:paraId="69B8B623" w14:textId="289E2DF8" w:rsidR="000E0C86" w:rsidRDefault="000E0C86" w:rsidP="00FB57C6">
      <w:pPr>
        <w:spacing w:after="0" w:line="240" w:lineRule="auto"/>
        <w:rPr>
          <w:rFonts w:cstheme="minorHAnsi"/>
          <w:bCs/>
          <w:sz w:val="24"/>
          <w:szCs w:val="24"/>
        </w:rPr>
      </w:pPr>
      <w:r w:rsidRPr="00FB57C6">
        <w:rPr>
          <w:rFonts w:cstheme="minorHAnsi"/>
          <w:bCs/>
          <w:sz w:val="24"/>
          <w:szCs w:val="24"/>
        </w:rPr>
        <w:t xml:space="preserve">The purpose of an IT policy is to set out the parameters on how council staff should use the technology that </w:t>
      </w:r>
      <w:r w:rsidR="00FB57C6">
        <w:rPr>
          <w:rFonts w:cstheme="minorHAnsi"/>
          <w:bCs/>
          <w:sz w:val="24"/>
          <w:szCs w:val="24"/>
        </w:rPr>
        <w:t>the Parish Council has</w:t>
      </w:r>
      <w:r w:rsidRPr="00FB57C6">
        <w:rPr>
          <w:rFonts w:cstheme="minorHAnsi"/>
          <w:bCs/>
          <w:sz w:val="24"/>
          <w:szCs w:val="24"/>
        </w:rPr>
        <w:t xml:space="preserve"> provide</w:t>
      </w:r>
      <w:r w:rsidR="00FB57C6">
        <w:rPr>
          <w:rFonts w:cstheme="minorHAnsi"/>
          <w:bCs/>
          <w:sz w:val="24"/>
          <w:szCs w:val="24"/>
        </w:rPr>
        <w:t>d</w:t>
      </w:r>
      <w:r w:rsidRPr="00FB57C6">
        <w:rPr>
          <w:rFonts w:cstheme="minorHAnsi"/>
          <w:bCs/>
          <w:sz w:val="24"/>
          <w:szCs w:val="24"/>
        </w:rPr>
        <w:t xml:space="preserve"> with in order to do their job.</w:t>
      </w:r>
    </w:p>
    <w:p w14:paraId="27438DFB" w14:textId="77777777" w:rsidR="00FB57C6" w:rsidRPr="00FB57C6" w:rsidRDefault="00FB57C6" w:rsidP="00FB57C6">
      <w:pPr>
        <w:spacing w:after="0" w:line="240" w:lineRule="auto"/>
        <w:rPr>
          <w:rFonts w:cstheme="minorHAnsi"/>
          <w:bCs/>
          <w:sz w:val="24"/>
          <w:szCs w:val="24"/>
        </w:rPr>
      </w:pPr>
    </w:p>
    <w:p w14:paraId="5DA60514" w14:textId="77777777" w:rsidR="00FB57C6" w:rsidRDefault="000E0C86" w:rsidP="00FB57C6">
      <w:pPr>
        <w:spacing w:after="0" w:line="240" w:lineRule="auto"/>
        <w:rPr>
          <w:rFonts w:cstheme="minorHAnsi"/>
          <w:bCs/>
          <w:sz w:val="24"/>
          <w:szCs w:val="24"/>
        </w:rPr>
      </w:pPr>
      <w:r w:rsidRPr="00FB57C6">
        <w:rPr>
          <w:rFonts w:cstheme="minorHAnsi"/>
          <w:bCs/>
          <w:sz w:val="24"/>
          <w:szCs w:val="24"/>
        </w:rPr>
        <w:t xml:space="preserve">A clear policy will also help to raise awareness of the risks associated with using IT and can protect the council from loss of data. </w:t>
      </w:r>
    </w:p>
    <w:p w14:paraId="1F9A8DE5" w14:textId="77777777" w:rsidR="00FB57C6" w:rsidRDefault="00FB57C6" w:rsidP="00FB57C6">
      <w:pPr>
        <w:spacing w:after="0" w:line="240" w:lineRule="auto"/>
        <w:rPr>
          <w:rFonts w:cstheme="minorHAnsi"/>
          <w:bCs/>
          <w:sz w:val="24"/>
          <w:szCs w:val="24"/>
        </w:rPr>
      </w:pPr>
    </w:p>
    <w:p w14:paraId="3B2FC71F" w14:textId="77777777" w:rsidR="00FB57C6" w:rsidRDefault="00FB57C6" w:rsidP="00FB57C6">
      <w:pPr>
        <w:spacing w:after="0" w:line="240" w:lineRule="auto"/>
        <w:rPr>
          <w:rFonts w:cstheme="minorHAnsi"/>
          <w:bCs/>
          <w:sz w:val="24"/>
          <w:szCs w:val="24"/>
        </w:rPr>
      </w:pPr>
      <w:r>
        <w:rPr>
          <w:rFonts w:cstheme="minorHAnsi"/>
          <w:bCs/>
          <w:sz w:val="24"/>
          <w:szCs w:val="24"/>
        </w:rPr>
        <w:t>S</w:t>
      </w:r>
      <w:r w:rsidR="000E0C86" w:rsidRPr="00FB57C6">
        <w:rPr>
          <w:rFonts w:cstheme="minorHAnsi"/>
          <w:bCs/>
          <w:sz w:val="24"/>
          <w:szCs w:val="24"/>
        </w:rPr>
        <w:t xml:space="preserve">taff are </w:t>
      </w:r>
      <w:r>
        <w:rPr>
          <w:rFonts w:cstheme="minorHAnsi"/>
          <w:bCs/>
          <w:sz w:val="24"/>
          <w:szCs w:val="24"/>
        </w:rPr>
        <w:t xml:space="preserve">not </w:t>
      </w:r>
      <w:r w:rsidR="000E0C86" w:rsidRPr="00FB57C6">
        <w:rPr>
          <w:rFonts w:cstheme="minorHAnsi"/>
          <w:bCs/>
          <w:sz w:val="24"/>
          <w:szCs w:val="24"/>
        </w:rPr>
        <w:t>permitted to use IT equipment for personal use (i.e. accessing webmail or online shopping at lunchtimes)</w:t>
      </w:r>
      <w:r>
        <w:rPr>
          <w:rFonts w:cstheme="minorHAnsi"/>
          <w:bCs/>
          <w:sz w:val="24"/>
          <w:szCs w:val="24"/>
        </w:rPr>
        <w:t xml:space="preserve"> nor is it to be used by anyone other than the Parish Clerk</w:t>
      </w:r>
      <w:r w:rsidR="000E0C86" w:rsidRPr="00FB57C6">
        <w:rPr>
          <w:rFonts w:cstheme="minorHAnsi"/>
          <w:bCs/>
          <w:sz w:val="24"/>
          <w:szCs w:val="24"/>
        </w:rPr>
        <w:t xml:space="preserve">. </w:t>
      </w:r>
      <w:r>
        <w:rPr>
          <w:rFonts w:cstheme="minorHAnsi"/>
          <w:bCs/>
          <w:sz w:val="24"/>
          <w:szCs w:val="24"/>
        </w:rPr>
        <w:t xml:space="preserve">  The IT equipment should only be used to carry out official Parish Council business – any other use or abuse will lead to instant dismissal.</w:t>
      </w:r>
    </w:p>
    <w:p w14:paraId="389E6C2E" w14:textId="77777777" w:rsidR="00FB57C6" w:rsidRPr="00FB57C6" w:rsidRDefault="00FB57C6" w:rsidP="00FB57C6">
      <w:pPr>
        <w:spacing w:after="0" w:line="240" w:lineRule="auto"/>
        <w:rPr>
          <w:rFonts w:cstheme="minorHAnsi"/>
          <w:bCs/>
          <w:sz w:val="24"/>
          <w:szCs w:val="24"/>
        </w:rPr>
      </w:pPr>
    </w:p>
    <w:p w14:paraId="398414EA" w14:textId="77777777" w:rsidR="00FB57C6" w:rsidRDefault="00FB57C6" w:rsidP="00FB57C6">
      <w:pPr>
        <w:spacing w:after="0" w:line="240" w:lineRule="auto"/>
        <w:rPr>
          <w:rFonts w:cstheme="minorHAnsi"/>
          <w:bCs/>
          <w:sz w:val="24"/>
          <w:szCs w:val="24"/>
        </w:rPr>
      </w:pPr>
      <w:r>
        <w:rPr>
          <w:rFonts w:cstheme="minorHAnsi"/>
          <w:bCs/>
          <w:sz w:val="24"/>
          <w:szCs w:val="24"/>
        </w:rPr>
        <w:t>Edith Weston Parish Council has</w:t>
      </w:r>
      <w:r w:rsidR="000E0C86" w:rsidRPr="00FB57C6">
        <w:rPr>
          <w:rFonts w:cstheme="minorHAnsi"/>
          <w:bCs/>
          <w:sz w:val="24"/>
          <w:szCs w:val="24"/>
        </w:rPr>
        <w:t xml:space="preserve"> the right to monitor work use of IT equipment provided </w:t>
      </w:r>
      <w:r>
        <w:rPr>
          <w:rFonts w:cstheme="minorHAnsi"/>
          <w:bCs/>
          <w:sz w:val="24"/>
          <w:szCs w:val="24"/>
        </w:rPr>
        <w:t>there is a</w:t>
      </w:r>
      <w:r w:rsidR="000E0C86" w:rsidRPr="00FB57C6">
        <w:rPr>
          <w:rFonts w:cstheme="minorHAnsi"/>
          <w:bCs/>
          <w:sz w:val="24"/>
          <w:szCs w:val="24"/>
        </w:rPr>
        <w:t xml:space="preserve"> legitimate reason</w:t>
      </w:r>
      <w:r>
        <w:rPr>
          <w:rFonts w:cstheme="minorHAnsi"/>
          <w:bCs/>
          <w:sz w:val="24"/>
          <w:szCs w:val="24"/>
        </w:rPr>
        <w:t xml:space="preserve"> to do so,</w:t>
      </w:r>
      <w:r w:rsidR="000E0C86" w:rsidRPr="00FB57C6">
        <w:rPr>
          <w:rFonts w:cstheme="minorHAnsi"/>
          <w:bCs/>
          <w:sz w:val="24"/>
          <w:szCs w:val="24"/>
        </w:rPr>
        <w:t xml:space="preserve"> and that staff </w:t>
      </w:r>
      <w:r>
        <w:rPr>
          <w:rFonts w:cstheme="minorHAnsi"/>
          <w:bCs/>
          <w:sz w:val="24"/>
          <w:szCs w:val="24"/>
        </w:rPr>
        <w:t>have been made aware that this might happen.</w:t>
      </w:r>
    </w:p>
    <w:p w14:paraId="2E6D3C27" w14:textId="77777777" w:rsidR="00FB57C6" w:rsidRDefault="00FB57C6" w:rsidP="00FB57C6">
      <w:pPr>
        <w:spacing w:after="0" w:line="240" w:lineRule="auto"/>
        <w:rPr>
          <w:rFonts w:cstheme="minorHAnsi"/>
          <w:bCs/>
          <w:sz w:val="24"/>
          <w:szCs w:val="24"/>
        </w:rPr>
      </w:pPr>
    </w:p>
    <w:p w14:paraId="6121A274" w14:textId="0EEDAE22" w:rsidR="000E0C86" w:rsidRDefault="00FB57C6" w:rsidP="00FB57C6">
      <w:pPr>
        <w:spacing w:after="0" w:line="240" w:lineRule="auto"/>
        <w:rPr>
          <w:rFonts w:cstheme="minorHAnsi"/>
          <w:bCs/>
          <w:sz w:val="24"/>
          <w:szCs w:val="24"/>
        </w:rPr>
      </w:pPr>
      <w:r>
        <w:rPr>
          <w:rFonts w:cstheme="minorHAnsi"/>
          <w:bCs/>
          <w:sz w:val="24"/>
          <w:szCs w:val="24"/>
        </w:rPr>
        <w:t>The policy applies to the Edith Weston Parish Council Clerk and any other employed staff.  It covers</w:t>
      </w:r>
      <w:r w:rsidR="000E0C86" w:rsidRPr="00FB57C6">
        <w:rPr>
          <w:rFonts w:cstheme="minorHAnsi"/>
          <w:bCs/>
          <w:sz w:val="24"/>
          <w:szCs w:val="24"/>
        </w:rPr>
        <w:t xml:space="preserve"> computers</w:t>
      </w:r>
      <w:r>
        <w:rPr>
          <w:rFonts w:cstheme="minorHAnsi"/>
          <w:bCs/>
          <w:sz w:val="24"/>
          <w:szCs w:val="24"/>
        </w:rPr>
        <w:t xml:space="preserve"> (laptops)</w:t>
      </w:r>
      <w:r w:rsidR="000E0C86" w:rsidRPr="00FB57C6">
        <w:rPr>
          <w:rFonts w:cstheme="minorHAnsi"/>
          <w:bCs/>
          <w:sz w:val="24"/>
          <w:szCs w:val="24"/>
        </w:rPr>
        <w:t>, internet access, remote access connections, email servers, file storage, webmail, smart phones, telephones, website, mobile phones etc.</w:t>
      </w:r>
    </w:p>
    <w:p w14:paraId="1A88204B" w14:textId="77777777" w:rsidR="00FB57C6" w:rsidRDefault="00FB57C6" w:rsidP="00FB57C6">
      <w:pPr>
        <w:spacing w:after="0" w:line="240" w:lineRule="auto"/>
        <w:rPr>
          <w:rFonts w:cstheme="minorHAnsi"/>
          <w:bCs/>
          <w:sz w:val="24"/>
          <w:szCs w:val="24"/>
        </w:rPr>
      </w:pPr>
    </w:p>
    <w:p w14:paraId="3443E328" w14:textId="03368113" w:rsidR="00FB57C6" w:rsidRDefault="00FB57C6" w:rsidP="00FB57C6">
      <w:pPr>
        <w:spacing w:after="0" w:line="240" w:lineRule="auto"/>
        <w:rPr>
          <w:rFonts w:cstheme="minorHAnsi"/>
          <w:bCs/>
          <w:sz w:val="24"/>
          <w:szCs w:val="24"/>
        </w:rPr>
      </w:pPr>
      <w:r>
        <w:rPr>
          <w:rFonts w:cstheme="minorHAnsi"/>
          <w:bCs/>
          <w:sz w:val="24"/>
          <w:szCs w:val="24"/>
        </w:rPr>
        <w:t>The Chair of Edith Weston Parish Council is responsible for monitoring the implementation of this policy, which has been agreed by Edith Weston Parish Council.  This policy should be read in conjunction with all other policies in force within Edith Weston Parish Council.</w:t>
      </w:r>
    </w:p>
    <w:p w14:paraId="72C048A6" w14:textId="77777777" w:rsidR="00FB57C6" w:rsidRDefault="00FB57C6" w:rsidP="00FB57C6">
      <w:pPr>
        <w:spacing w:after="0" w:line="240" w:lineRule="auto"/>
        <w:rPr>
          <w:rFonts w:cstheme="minorHAnsi"/>
          <w:bCs/>
          <w:sz w:val="24"/>
          <w:szCs w:val="24"/>
        </w:rPr>
      </w:pPr>
    </w:p>
    <w:p w14:paraId="3F8D5526" w14:textId="76F3B277" w:rsidR="006104FC" w:rsidRPr="00CE2C43" w:rsidRDefault="00CE2C43" w:rsidP="00FB57C6">
      <w:pPr>
        <w:spacing w:after="0" w:line="240" w:lineRule="auto"/>
        <w:rPr>
          <w:rFonts w:cstheme="minorHAnsi"/>
          <w:b/>
          <w:sz w:val="28"/>
          <w:szCs w:val="28"/>
        </w:rPr>
      </w:pPr>
      <w:r w:rsidRPr="00CE2C43">
        <w:rPr>
          <w:rFonts w:cstheme="minorHAnsi"/>
          <w:b/>
          <w:sz w:val="28"/>
          <w:szCs w:val="28"/>
        </w:rPr>
        <w:t>Guidelines</w:t>
      </w:r>
    </w:p>
    <w:p w14:paraId="6DC6F6DB" w14:textId="77777777" w:rsidR="006104FC" w:rsidRPr="00FB57C6" w:rsidRDefault="006104FC" w:rsidP="00FB57C6">
      <w:pPr>
        <w:spacing w:after="0" w:line="240" w:lineRule="auto"/>
        <w:rPr>
          <w:rFonts w:cstheme="minorHAnsi"/>
          <w:bCs/>
          <w:sz w:val="24"/>
          <w:szCs w:val="24"/>
        </w:rPr>
      </w:pPr>
    </w:p>
    <w:p w14:paraId="61490112" w14:textId="3AC91016" w:rsidR="00FB57C6" w:rsidRPr="006104FC" w:rsidRDefault="000E0C86" w:rsidP="006104FC">
      <w:pPr>
        <w:pStyle w:val="ListParagraph"/>
        <w:numPr>
          <w:ilvl w:val="0"/>
          <w:numId w:val="33"/>
        </w:numPr>
        <w:spacing w:after="0" w:line="240" w:lineRule="auto"/>
        <w:rPr>
          <w:rFonts w:cstheme="minorHAnsi"/>
          <w:bCs/>
          <w:sz w:val="24"/>
          <w:szCs w:val="24"/>
        </w:rPr>
      </w:pPr>
      <w:r w:rsidRPr="006104FC">
        <w:rPr>
          <w:rFonts w:cstheme="minorHAnsi"/>
          <w:bCs/>
          <w:sz w:val="24"/>
          <w:szCs w:val="24"/>
        </w:rPr>
        <w:t xml:space="preserve">Passwords </w:t>
      </w:r>
      <w:r w:rsidR="00FB57C6" w:rsidRPr="006104FC">
        <w:rPr>
          <w:rFonts w:cstheme="minorHAnsi"/>
          <w:bCs/>
          <w:sz w:val="24"/>
          <w:szCs w:val="24"/>
        </w:rPr>
        <w:t>should be kept by the EWPC Clerk and only shared in accordance with the Risk Management Policy/Register.  They should not be disclosed to anyone at any time, and should be secure, unique passwords.</w:t>
      </w:r>
      <w:r w:rsidR="006104FC" w:rsidRPr="006104FC">
        <w:rPr>
          <w:rFonts w:cstheme="minorHAnsi"/>
          <w:bCs/>
          <w:sz w:val="24"/>
          <w:szCs w:val="24"/>
        </w:rPr>
        <w:t xml:space="preserve">  Any password which becomes known to another person should be changed at the first available opportunity.</w:t>
      </w:r>
    </w:p>
    <w:p w14:paraId="5AE8A412" w14:textId="77777777" w:rsidR="006104FC" w:rsidRDefault="006104FC" w:rsidP="00FB57C6">
      <w:pPr>
        <w:spacing w:after="0" w:line="240" w:lineRule="auto"/>
        <w:rPr>
          <w:rFonts w:cstheme="minorHAnsi"/>
          <w:bCs/>
          <w:sz w:val="24"/>
          <w:szCs w:val="24"/>
        </w:rPr>
      </w:pPr>
    </w:p>
    <w:p w14:paraId="6C14000E" w14:textId="77777777" w:rsidR="006104FC" w:rsidRDefault="000E0C86" w:rsidP="00FB57C6">
      <w:pPr>
        <w:pStyle w:val="ListParagraph"/>
        <w:numPr>
          <w:ilvl w:val="0"/>
          <w:numId w:val="32"/>
        </w:numPr>
        <w:spacing w:after="0" w:line="240" w:lineRule="auto"/>
        <w:rPr>
          <w:rFonts w:cstheme="minorHAnsi"/>
          <w:bCs/>
          <w:sz w:val="24"/>
          <w:szCs w:val="24"/>
        </w:rPr>
      </w:pPr>
      <w:r w:rsidRPr="00FB57C6">
        <w:rPr>
          <w:rFonts w:cstheme="minorHAnsi"/>
          <w:bCs/>
          <w:sz w:val="24"/>
          <w:szCs w:val="24"/>
        </w:rPr>
        <w:t xml:space="preserve">Computer usage – computers should be shut down at the end of every day. </w:t>
      </w:r>
      <w:r w:rsidR="006104FC">
        <w:rPr>
          <w:rFonts w:cstheme="minorHAnsi"/>
          <w:bCs/>
          <w:sz w:val="24"/>
          <w:szCs w:val="24"/>
        </w:rPr>
        <w:t xml:space="preserve"> The screen should be locked when the employee is away from their desk.  Documents should be saved and a regular (monthly) back-up made on a remote hard-drive.</w:t>
      </w:r>
    </w:p>
    <w:p w14:paraId="4C65A48F" w14:textId="77777777" w:rsidR="006104FC" w:rsidRDefault="006104FC" w:rsidP="006104FC">
      <w:pPr>
        <w:pStyle w:val="ListParagraph"/>
        <w:spacing w:after="0" w:line="240" w:lineRule="auto"/>
        <w:rPr>
          <w:rFonts w:cstheme="minorHAnsi"/>
          <w:bCs/>
          <w:sz w:val="24"/>
          <w:szCs w:val="24"/>
        </w:rPr>
      </w:pPr>
    </w:p>
    <w:p w14:paraId="712FF245" w14:textId="2EC85430" w:rsidR="000E0C86" w:rsidRDefault="006104FC" w:rsidP="00FB57C6">
      <w:pPr>
        <w:pStyle w:val="ListParagraph"/>
        <w:numPr>
          <w:ilvl w:val="0"/>
          <w:numId w:val="32"/>
        </w:numPr>
        <w:spacing w:after="0" w:line="240" w:lineRule="auto"/>
        <w:rPr>
          <w:rFonts w:cstheme="minorHAnsi"/>
          <w:bCs/>
          <w:sz w:val="24"/>
          <w:szCs w:val="24"/>
        </w:rPr>
      </w:pPr>
      <w:r>
        <w:rPr>
          <w:rFonts w:cstheme="minorHAnsi"/>
          <w:bCs/>
          <w:sz w:val="24"/>
          <w:szCs w:val="24"/>
        </w:rPr>
        <w:t>Personal</w:t>
      </w:r>
      <w:r w:rsidR="000E0C86" w:rsidRPr="00FB57C6">
        <w:rPr>
          <w:rFonts w:cstheme="minorHAnsi"/>
          <w:bCs/>
          <w:sz w:val="24"/>
          <w:szCs w:val="24"/>
        </w:rPr>
        <w:t xml:space="preserve"> IT equipment </w:t>
      </w:r>
      <w:r>
        <w:rPr>
          <w:rFonts w:cstheme="minorHAnsi"/>
          <w:bCs/>
          <w:sz w:val="24"/>
          <w:szCs w:val="24"/>
        </w:rPr>
        <w:t>should not be used, with the exception of authorisation codes for secure login when required (e.g. the bank account).  EWPC will provide laptop and mobile phone for use.</w:t>
      </w:r>
    </w:p>
    <w:p w14:paraId="18B23ECE" w14:textId="77777777" w:rsidR="006104FC" w:rsidRPr="006104FC" w:rsidRDefault="006104FC" w:rsidP="006104FC">
      <w:pPr>
        <w:pStyle w:val="ListParagraph"/>
        <w:rPr>
          <w:rFonts w:cstheme="minorHAnsi"/>
          <w:bCs/>
          <w:sz w:val="24"/>
          <w:szCs w:val="24"/>
        </w:rPr>
      </w:pPr>
    </w:p>
    <w:p w14:paraId="0C721147" w14:textId="68C0DCDB" w:rsidR="006104FC" w:rsidRDefault="000E0C86" w:rsidP="00FB57C6">
      <w:pPr>
        <w:pStyle w:val="ListParagraph"/>
        <w:numPr>
          <w:ilvl w:val="0"/>
          <w:numId w:val="32"/>
        </w:numPr>
        <w:spacing w:after="0" w:line="240" w:lineRule="auto"/>
        <w:rPr>
          <w:rFonts w:cstheme="minorHAnsi"/>
          <w:bCs/>
          <w:sz w:val="24"/>
          <w:szCs w:val="24"/>
        </w:rPr>
      </w:pPr>
      <w:r w:rsidRPr="00FB57C6">
        <w:rPr>
          <w:rFonts w:cstheme="minorHAnsi"/>
          <w:bCs/>
          <w:sz w:val="24"/>
          <w:szCs w:val="24"/>
        </w:rPr>
        <w:lastRenderedPageBreak/>
        <w:t xml:space="preserve">Data Protection – </w:t>
      </w:r>
      <w:r w:rsidR="006104FC">
        <w:rPr>
          <w:rFonts w:cstheme="minorHAnsi"/>
          <w:bCs/>
          <w:sz w:val="24"/>
          <w:szCs w:val="24"/>
        </w:rPr>
        <w:t xml:space="preserve">the </w:t>
      </w:r>
      <w:r w:rsidR="00335C6E">
        <w:rPr>
          <w:rFonts w:cstheme="minorHAnsi"/>
          <w:bCs/>
          <w:sz w:val="24"/>
          <w:szCs w:val="24"/>
        </w:rPr>
        <w:t>GDPR, Subject Access Request, Freedom of Information and Email policies</w:t>
      </w:r>
      <w:r w:rsidR="006104FC">
        <w:rPr>
          <w:rFonts w:cstheme="minorHAnsi"/>
          <w:bCs/>
          <w:sz w:val="24"/>
          <w:szCs w:val="24"/>
        </w:rPr>
        <w:t xml:space="preserve"> should be adhered to at all times.  </w:t>
      </w:r>
    </w:p>
    <w:p w14:paraId="0F0D8180" w14:textId="77777777" w:rsidR="006104FC" w:rsidRPr="006104FC" w:rsidRDefault="006104FC" w:rsidP="006104FC">
      <w:pPr>
        <w:pStyle w:val="ListParagraph"/>
        <w:rPr>
          <w:rFonts w:cstheme="minorHAnsi"/>
          <w:bCs/>
          <w:sz w:val="24"/>
          <w:szCs w:val="24"/>
        </w:rPr>
      </w:pPr>
    </w:p>
    <w:p w14:paraId="4E43FFF9" w14:textId="144DCEEE" w:rsidR="000E0C86" w:rsidRPr="00C906A5" w:rsidRDefault="000E0C86" w:rsidP="00FB57C6">
      <w:pPr>
        <w:pStyle w:val="ListParagraph"/>
        <w:numPr>
          <w:ilvl w:val="0"/>
          <w:numId w:val="32"/>
        </w:numPr>
        <w:spacing w:after="0" w:line="240" w:lineRule="auto"/>
        <w:rPr>
          <w:rFonts w:cstheme="minorHAnsi"/>
          <w:bCs/>
          <w:vanish/>
          <w:sz w:val="24"/>
          <w:szCs w:val="24"/>
          <w:specVanish/>
        </w:rPr>
      </w:pPr>
      <w:r w:rsidRPr="00FB57C6">
        <w:rPr>
          <w:rFonts w:cstheme="minorHAnsi"/>
          <w:bCs/>
          <w:sz w:val="24"/>
          <w:szCs w:val="24"/>
        </w:rPr>
        <w:t xml:space="preserve">Mobile phone texting – </w:t>
      </w:r>
      <w:r w:rsidR="00E115B6">
        <w:rPr>
          <w:rFonts w:cstheme="minorHAnsi"/>
          <w:bCs/>
          <w:sz w:val="24"/>
          <w:szCs w:val="24"/>
        </w:rPr>
        <w:t>should be used as a last resort to contact people outside of the Parish Council.</w:t>
      </w:r>
      <w:r w:rsidRPr="00FB57C6">
        <w:rPr>
          <w:rFonts w:cstheme="minorHAnsi"/>
          <w:bCs/>
          <w:sz w:val="24"/>
          <w:szCs w:val="24"/>
        </w:rPr>
        <w:t xml:space="preserve"> Text messages from the council are treated in the same way as emails, for example they must not contain illegal or discriminatory content.</w:t>
      </w:r>
    </w:p>
    <w:p w14:paraId="4F8EEDCB" w14:textId="10A53397" w:rsidR="006104FC" w:rsidRPr="00C906A5" w:rsidRDefault="00C906A5" w:rsidP="006104FC">
      <w:pPr>
        <w:spacing w:after="0" w:line="240" w:lineRule="auto"/>
        <w:rPr>
          <w:rFonts w:cstheme="minorHAnsi"/>
          <w:bCs/>
          <w:vanish/>
          <w:sz w:val="24"/>
          <w:szCs w:val="24"/>
          <w:specVanish/>
        </w:rPr>
      </w:pPr>
      <w:r>
        <w:rPr>
          <w:rFonts w:cstheme="minorHAnsi"/>
          <w:bCs/>
          <w:sz w:val="24"/>
          <w:szCs w:val="24"/>
        </w:rPr>
        <w:t xml:space="preserve"> </w:t>
      </w:r>
    </w:p>
    <w:p w14:paraId="5AC1FF08" w14:textId="2CB8E958" w:rsidR="000E0C86" w:rsidRDefault="00C906A5" w:rsidP="00FB57C6">
      <w:pPr>
        <w:pStyle w:val="ListParagraph"/>
        <w:numPr>
          <w:ilvl w:val="0"/>
          <w:numId w:val="32"/>
        </w:numPr>
        <w:spacing w:after="0" w:line="240" w:lineRule="auto"/>
        <w:rPr>
          <w:rFonts w:cstheme="minorHAnsi"/>
          <w:bCs/>
          <w:sz w:val="24"/>
          <w:szCs w:val="24"/>
        </w:rPr>
      </w:pPr>
      <w:r>
        <w:rPr>
          <w:rFonts w:cstheme="minorHAnsi"/>
          <w:bCs/>
          <w:sz w:val="24"/>
          <w:szCs w:val="24"/>
        </w:rPr>
        <w:t xml:space="preserve"> </w:t>
      </w:r>
      <w:r w:rsidR="000E0C86" w:rsidRPr="00FB57C6">
        <w:rPr>
          <w:rFonts w:cstheme="minorHAnsi"/>
          <w:bCs/>
          <w:sz w:val="24"/>
          <w:szCs w:val="24"/>
        </w:rPr>
        <w:t xml:space="preserve">Email: </w:t>
      </w:r>
      <w:r w:rsidR="006104FC">
        <w:rPr>
          <w:rFonts w:cstheme="minorHAnsi"/>
          <w:bCs/>
          <w:sz w:val="24"/>
          <w:szCs w:val="24"/>
        </w:rPr>
        <w:t xml:space="preserve"> the EWPC email policy should be adhered to at all times.  Staff should be conscious that they are the public face of the Parish Council and should never use abusive/rude or casual forms of communication</w:t>
      </w:r>
      <w:r w:rsidR="00E115B6">
        <w:rPr>
          <w:rFonts w:cstheme="minorHAnsi"/>
          <w:bCs/>
          <w:sz w:val="24"/>
          <w:szCs w:val="24"/>
        </w:rPr>
        <w:t xml:space="preserve"> nor contain anything that is illegal or discriminatory in content</w:t>
      </w:r>
      <w:r w:rsidR="006104FC">
        <w:rPr>
          <w:rFonts w:cstheme="minorHAnsi"/>
          <w:bCs/>
          <w:sz w:val="24"/>
          <w:szCs w:val="24"/>
        </w:rPr>
        <w:t>.  They should be aware at all times of the risk to the EWPC reputation</w:t>
      </w:r>
      <w:r w:rsidR="00E115B6">
        <w:rPr>
          <w:rFonts w:cstheme="minorHAnsi"/>
          <w:bCs/>
          <w:sz w:val="24"/>
          <w:szCs w:val="24"/>
        </w:rPr>
        <w:t>.</w:t>
      </w:r>
      <w:r w:rsidR="000E0C86" w:rsidRPr="00FB57C6">
        <w:rPr>
          <w:rFonts w:cstheme="minorHAnsi"/>
          <w:bCs/>
          <w:sz w:val="24"/>
          <w:szCs w:val="24"/>
        </w:rPr>
        <w:t xml:space="preserve"> </w:t>
      </w:r>
    </w:p>
    <w:p w14:paraId="2C71F401" w14:textId="77777777" w:rsidR="006104FC" w:rsidRPr="006104FC" w:rsidRDefault="006104FC" w:rsidP="006104FC">
      <w:pPr>
        <w:spacing w:after="0" w:line="240" w:lineRule="auto"/>
        <w:rPr>
          <w:rFonts w:cstheme="minorHAnsi"/>
          <w:bCs/>
          <w:sz w:val="24"/>
          <w:szCs w:val="24"/>
        </w:rPr>
      </w:pPr>
    </w:p>
    <w:p w14:paraId="4647C00D" w14:textId="4FDC4A6F" w:rsidR="000E0C86" w:rsidRDefault="000E0C86" w:rsidP="00FB57C6">
      <w:pPr>
        <w:pStyle w:val="ListParagraph"/>
        <w:numPr>
          <w:ilvl w:val="0"/>
          <w:numId w:val="32"/>
        </w:numPr>
        <w:spacing w:after="0" w:line="240" w:lineRule="auto"/>
        <w:rPr>
          <w:rFonts w:cstheme="minorHAnsi"/>
          <w:bCs/>
          <w:sz w:val="24"/>
          <w:szCs w:val="24"/>
        </w:rPr>
      </w:pPr>
      <w:r w:rsidRPr="00FB57C6">
        <w:rPr>
          <w:rFonts w:cstheme="minorHAnsi"/>
          <w:bCs/>
          <w:sz w:val="24"/>
          <w:szCs w:val="24"/>
        </w:rPr>
        <w:t xml:space="preserve">Internet – </w:t>
      </w:r>
      <w:r w:rsidR="006104FC">
        <w:rPr>
          <w:rFonts w:cstheme="minorHAnsi"/>
          <w:bCs/>
          <w:sz w:val="24"/>
          <w:szCs w:val="24"/>
        </w:rPr>
        <w:t xml:space="preserve">the internet can be used for work related issues only – it should not be used for personal use.  IT protection is in place through the use of ESET software.  Staff should never access sites without a good </w:t>
      </w:r>
      <w:proofErr w:type="gramStart"/>
      <w:r w:rsidR="006104FC">
        <w:rPr>
          <w:rFonts w:cstheme="minorHAnsi"/>
          <w:bCs/>
          <w:sz w:val="24"/>
          <w:szCs w:val="24"/>
        </w:rPr>
        <w:t>work related</w:t>
      </w:r>
      <w:proofErr w:type="gramEnd"/>
      <w:r w:rsidR="006104FC">
        <w:rPr>
          <w:rFonts w:cstheme="minorHAnsi"/>
          <w:bCs/>
          <w:sz w:val="24"/>
          <w:szCs w:val="24"/>
        </w:rPr>
        <w:t xml:space="preserve"> reason.</w:t>
      </w:r>
    </w:p>
    <w:p w14:paraId="1E60BF2C" w14:textId="77777777" w:rsidR="006104FC" w:rsidRPr="006104FC" w:rsidRDefault="006104FC" w:rsidP="006104FC">
      <w:pPr>
        <w:spacing w:after="0" w:line="240" w:lineRule="auto"/>
        <w:rPr>
          <w:rFonts w:cstheme="minorHAnsi"/>
          <w:bCs/>
          <w:sz w:val="24"/>
          <w:szCs w:val="24"/>
        </w:rPr>
      </w:pPr>
    </w:p>
    <w:p w14:paraId="009F2FEC" w14:textId="2569F6F4" w:rsidR="000E0C86" w:rsidRDefault="000E0C86" w:rsidP="00FB57C6">
      <w:pPr>
        <w:pStyle w:val="ListParagraph"/>
        <w:numPr>
          <w:ilvl w:val="0"/>
          <w:numId w:val="32"/>
        </w:numPr>
        <w:spacing w:after="0" w:line="240" w:lineRule="auto"/>
        <w:rPr>
          <w:rFonts w:cstheme="minorHAnsi"/>
          <w:bCs/>
          <w:sz w:val="24"/>
          <w:szCs w:val="24"/>
        </w:rPr>
      </w:pPr>
      <w:r w:rsidRPr="00FB57C6">
        <w:rPr>
          <w:rFonts w:cstheme="minorHAnsi"/>
          <w:bCs/>
          <w:sz w:val="24"/>
          <w:szCs w:val="24"/>
        </w:rPr>
        <w:t xml:space="preserve">Software – </w:t>
      </w:r>
      <w:r w:rsidR="006104FC">
        <w:rPr>
          <w:rFonts w:cstheme="minorHAnsi"/>
          <w:bCs/>
          <w:sz w:val="24"/>
          <w:szCs w:val="24"/>
        </w:rPr>
        <w:t xml:space="preserve">software should not be </w:t>
      </w:r>
      <w:r w:rsidRPr="00FB57C6">
        <w:rPr>
          <w:rFonts w:cstheme="minorHAnsi"/>
          <w:bCs/>
          <w:sz w:val="24"/>
          <w:szCs w:val="24"/>
        </w:rPr>
        <w:t>download</w:t>
      </w:r>
      <w:r w:rsidR="006104FC">
        <w:rPr>
          <w:rFonts w:cstheme="minorHAnsi"/>
          <w:bCs/>
          <w:sz w:val="24"/>
          <w:szCs w:val="24"/>
        </w:rPr>
        <w:t>ed onto laptops etc unless it has been specifically approved by EWPC.</w:t>
      </w:r>
    </w:p>
    <w:p w14:paraId="4A612EBB" w14:textId="77777777" w:rsidR="006104FC" w:rsidRPr="006104FC" w:rsidRDefault="006104FC" w:rsidP="006104FC">
      <w:pPr>
        <w:spacing w:after="0" w:line="240" w:lineRule="auto"/>
        <w:rPr>
          <w:rFonts w:cstheme="minorHAnsi"/>
          <w:bCs/>
          <w:sz w:val="24"/>
          <w:szCs w:val="24"/>
        </w:rPr>
      </w:pPr>
    </w:p>
    <w:p w14:paraId="16F35898" w14:textId="25951FB9" w:rsidR="000E0C86" w:rsidRDefault="000E0C86" w:rsidP="00FB57C6">
      <w:pPr>
        <w:pStyle w:val="ListParagraph"/>
        <w:numPr>
          <w:ilvl w:val="0"/>
          <w:numId w:val="32"/>
        </w:numPr>
        <w:spacing w:after="0" w:line="240" w:lineRule="auto"/>
        <w:rPr>
          <w:rFonts w:cstheme="minorHAnsi"/>
          <w:bCs/>
          <w:sz w:val="24"/>
          <w:szCs w:val="24"/>
        </w:rPr>
      </w:pPr>
      <w:r w:rsidRPr="00FB57C6">
        <w:rPr>
          <w:rFonts w:cstheme="minorHAnsi"/>
          <w:bCs/>
          <w:sz w:val="24"/>
          <w:szCs w:val="24"/>
        </w:rPr>
        <w:t xml:space="preserve">Training – </w:t>
      </w:r>
      <w:r w:rsidR="006104FC">
        <w:rPr>
          <w:rFonts w:cstheme="minorHAnsi"/>
          <w:bCs/>
          <w:sz w:val="24"/>
          <w:szCs w:val="24"/>
        </w:rPr>
        <w:t>can be provided on request and in discussion with the Chair of the Parish Council.  The Parish Clerk is expected to have a broad awareness of IT security, GDPR and other issues relating to the use of IT/social media.</w:t>
      </w:r>
    </w:p>
    <w:p w14:paraId="1064981C" w14:textId="77777777" w:rsidR="006104FC" w:rsidRPr="006104FC" w:rsidRDefault="006104FC" w:rsidP="006104FC">
      <w:pPr>
        <w:spacing w:after="0" w:line="240" w:lineRule="auto"/>
        <w:rPr>
          <w:rFonts w:cstheme="minorHAnsi"/>
          <w:bCs/>
          <w:sz w:val="24"/>
          <w:szCs w:val="24"/>
        </w:rPr>
      </w:pPr>
    </w:p>
    <w:p w14:paraId="104960F2" w14:textId="6B8EB18C" w:rsidR="00C75761" w:rsidRPr="00FB57C6" w:rsidRDefault="000E0C86" w:rsidP="00FB57C6">
      <w:pPr>
        <w:pStyle w:val="ListParagraph"/>
        <w:numPr>
          <w:ilvl w:val="0"/>
          <w:numId w:val="32"/>
        </w:numPr>
        <w:spacing w:after="0" w:line="240" w:lineRule="auto"/>
        <w:rPr>
          <w:rFonts w:cstheme="minorHAnsi"/>
          <w:bCs/>
          <w:sz w:val="24"/>
          <w:szCs w:val="24"/>
        </w:rPr>
      </w:pPr>
      <w:r w:rsidRPr="00FB57C6">
        <w:rPr>
          <w:rFonts w:cstheme="minorHAnsi"/>
          <w:bCs/>
          <w:sz w:val="24"/>
          <w:szCs w:val="24"/>
        </w:rPr>
        <w:t>Misuse – misuse of IT facilities can potentially result in disciplinary proceedings. se? Examples</w:t>
      </w:r>
      <w:r w:rsidR="006104FC">
        <w:rPr>
          <w:rFonts w:cstheme="minorHAnsi"/>
          <w:bCs/>
          <w:sz w:val="24"/>
          <w:szCs w:val="24"/>
        </w:rPr>
        <w:t xml:space="preserve"> of misuse</w:t>
      </w:r>
      <w:r w:rsidRPr="00FB57C6">
        <w:rPr>
          <w:rFonts w:cstheme="minorHAnsi"/>
          <w:bCs/>
          <w:sz w:val="24"/>
          <w:szCs w:val="24"/>
        </w:rPr>
        <w:t xml:space="preserve"> include not adhering to the policy; attempting to discover a user’s password; using the computer systems to act abusively; attempting to circumvent the network’s security; knowingly running and installing programmes intended to damage the computer systems; deliberately wasting computer resources; leaving laptops unattended in a public place etc.</w:t>
      </w:r>
      <w:r w:rsidR="00A00292" w:rsidRPr="00FB57C6">
        <w:rPr>
          <w:rFonts w:cstheme="minorHAnsi"/>
          <w:bCs/>
          <w:sz w:val="24"/>
          <w:szCs w:val="24"/>
        </w:rPr>
        <w:t xml:space="preserve"> </w:t>
      </w:r>
    </w:p>
    <w:p w14:paraId="457AC379" w14:textId="77777777" w:rsidR="006104FC" w:rsidRDefault="006104FC" w:rsidP="00FB57C6">
      <w:pPr>
        <w:spacing w:after="0" w:line="240" w:lineRule="auto"/>
        <w:rPr>
          <w:rFonts w:cstheme="minorHAnsi"/>
          <w:sz w:val="24"/>
          <w:szCs w:val="24"/>
        </w:rPr>
      </w:pPr>
    </w:p>
    <w:p w14:paraId="35E9B5E6" w14:textId="717F7699" w:rsidR="00950B82" w:rsidRPr="00CE2C43" w:rsidRDefault="00C5478B" w:rsidP="00FB57C6">
      <w:pPr>
        <w:spacing w:after="0" w:line="240" w:lineRule="auto"/>
        <w:rPr>
          <w:rFonts w:cstheme="minorHAnsi"/>
          <w:b/>
          <w:bCs/>
          <w:i/>
          <w:iCs/>
        </w:rPr>
      </w:pPr>
      <w:r w:rsidRPr="00CE2C43">
        <w:rPr>
          <w:rFonts w:cstheme="minorHAnsi"/>
          <w:i/>
          <w:iCs/>
        </w:rPr>
        <w:t xml:space="preserve">This document </w:t>
      </w:r>
      <w:r w:rsidR="00CE2C43">
        <w:rPr>
          <w:rFonts w:cstheme="minorHAnsi"/>
          <w:i/>
          <w:iCs/>
        </w:rPr>
        <w:t xml:space="preserve">is based on a template </w:t>
      </w:r>
      <w:r w:rsidRPr="00CE2C43">
        <w:rPr>
          <w:rFonts w:cstheme="minorHAnsi"/>
          <w:i/>
          <w:iCs/>
        </w:rPr>
        <w:t>commissioned by the National Association of Local Councils (NALC)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19310A79" w14:textId="77777777" w:rsidR="00C5478B" w:rsidRPr="00FB57C6" w:rsidRDefault="00C5478B" w:rsidP="00FB57C6">
      <w:pPr>
        <w:spacing w:after="0" w:line="240" w:lineRule="auto"/>
        <w:rPr>
          <w:rFonts w:cstheme="minorHAnsi"/>
          <w:bCs/>
          <w:sz w:val="24"/>
          <w:szCs w:val="24"/>
        </w:rPr>
      </w:pPr>
    </w:p>
    <w:sectPr w:rsidR="00C5478B" w:rsidRPr="00FB57C6" w:rsidSect="00CE2C43">
      <w:headerReference w:type="default" r:id="rId14"/>
      <w:type w:val="continuous"/>
      <w:pgSz w:w="11906" w:h="16838"/>
      <w:pgMar w:top="1418" w:right="1134"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73A2" w14:textId="77777777" w:rsidR="00E21200" w:rsidRDefault="00E21200" w:rsidP="00225AAB">
      <w:r>
        <w:separator/>
      </w:r>
    </w:p>
  </w:endnote>
  <w:endnote w:type="continuationSeparator" w:id="0">
    <w:p w14:paraId="1CEBCDE5" w14:textId="77777777" w:rsidR="00E21200" w:rsidRDefault="00E21200"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600140746"/>
      <w:docPartObj>
        <w:docPartGallery w:val="Page Numbers (Bottom of Page)"/>
        <w:docPartUnique/>
      </w:docPartObj>
    </w:sdtPr>
    <w:sdtEndPr>
      <w:rPr>
        <w:rFonts w:ascii="Gotham Book" w:hAnsi="Gotham Book" w:cstheme="minorBidi"/>
        <w:noProof/>
      </w:rPr>
    </w:sdtEndPr>
    <w:sdtContent>
      <w:p w14:paraId="71917A39" w14:textId="2F16820D" w:rsidR="00390A24" w:rsidRPr="00390A24" w:rsidRDefault="00CE2C43" w:rsidP="00CE2C43">
        <w:pPr>
          <w:pStyle w:val="Footer"/>
          <w:jc w:val="both"/>
          <w:rPr>
            <w:rFonts w:ascii="Gotham Book" w:hAnsi="Gotham Book"/>
          </w:rPr>
        </w:pPr>
        <w:r w:rsidRPr="00CE2C43">
          <w:rPr>
            <w:rFonts w:cstheme="minorHAnsi"/>
          </w:rPr>
          <w:t>EWPC IT</w:t>
        </w:r>
        <w:r w:rsidRPr="00CE2C43">
          <w:rPr>
            <w:rFonts w:cstheme="minorHAnsi"/>
          </w:rPr>
          <w:tab/>
          <w:t xml:space="preserve">Page </w:t>
        </w:r>
        <w:r w:rsidRPr="00CE2C43">
          <w:rPr>
            <w:rFonts w:cstheme="minorHAnsi"/>
            <w:b/>
            <w:bCs/>
          </w:rPr>
          <w:fldChar w:fldCharType="begin"/>
        </w:r>
        <w:r w:rsidRPr="00CE2C43">
          <w:rPr>
            <w:rFonts w:cstheme="minorHAnsi"/>
            <w:b/>
            <w:bCs/>
          </w:rPr>
          <w:instrText xml:space="preserve"> PAGE  \* Arabic  \* MERGEFORMAT </w:instrText>
        </w:r>
        <w:r w:rsidRPr="00CE2C43">
          <w:rPr>
            <w:rFonts w:cstheme="minorHAnsi"/>
            <w:b/>
            <w:bCs/>
          </w:rPr>
          <w:fldChar w:fldCharType="separate"/>
        </w:r>
        <w:r w:rsidRPr="00CE2C43">
          <w:rPr>
            <w:rFonts w:cstheme="minorHAnsi"/>
            <w:b/>
            <w:bCs/>
            <w:noProof/>
          </w:rPr>
          <w:t>1</w:t>
        </w:r>
        <w:r w:rsidRPr="00CE2C43">
          <w:rPr>
            <w:rFonts w:cstheme="minorHAnsi"/>
            <w:b/>
            <w:bCs/>
          </w:rPr>
          <w:fldChar w:fldCharType="end"/>
        </w:r>
        <w:r w:rsidRPr="00CE2C43">
          <w:rPr>
            <w:rFonts w:cstheme="minorHAnsi"/>
          </w:rPr>
          <w:t xml:space="preserve"> of </w:t>
        </w:r>
        <w:r w:rsidRPr="00CE2C43">
          <w:rPr>
            <w:rFonts w:cstheme="minorHAnsi"/>
            <w:b/>
            <w:bCs/>
          </w:rPr>
          <w:fldChar w:fldCharType="begin"/>
        </w:r>
        <w:r w:rsidRPr="00CE2C43">
          <w:rPr>
            <w:rFonts w:cstheme="minorHAnsi"/>
            <w:b/>
            <w:bCs/>
          </w:rPr>
          <w:instrText xml:space="preserve"> NUMPAGES  \* Arabic  \* MERGEFORMAT </w:instrText>
        </w:r>
        <w:r w:rsidRPr="00CE2C43">
          <w:rPr>
            <w:rFonts w:cstheme="minorHAnsi"/>
            <w:b/>
            <w:bCs/>
          </w:rPr>
          <w:fldChar w:fldCharType="separate"/>
        </w:r>
        <w:r w:rsidRPr="00CE2C43">
          <w:rPr>
            <w:rFonts w:cstheme="minorHAnsi"/>
            <w:b/>
            <w:bCs/>
            <w:noProof/>
          </w:rPr>
          <w:t>2</w:t>
        </w:r>
        <w:r w:rsidRPr="00CE2C43">
          <w:rPr>
            <w:rFonts w:cstheme="minorHAnsi"/>
            <w:b/>
            <w:bCs/>
          </w:rPr>
          <w:fldChar w:fldCharType="end"/>
        </w:r>
        <w:r>
          <w:rPr>
            <w:rFonts w:cstheme="minorHAnsi"/>
            <w:noProof/>
          </w:rPr>
          <w:tab/>
        </w:r>
        <w:r w:rsidRPr="00CE2C43">
          <w:rPr>
            <w:rFonts w:cstheme="minorHAnsi"/>
            <w:noProof/>
          </w:rPr>
          <w:t>Approved on 27/10</w:t>
        </w:r>
        <w:r>
          <w:rPr>
            <w:rFonts w:cstheme="minorHAnsi"/>
            <w:noProof/>
          </w:rPr>
          <w:t>/</w:t>
        </w:r>
        <w:r w:rsidRPr="00CE2C43">
          <w:rPr>
            <w:rFonts w:cstheme="minorHAnsi"/>
            <w:noProof/>
          </w:rPr>
          <w:t>25, minute no:</w:t>
        </w:r>
        <w:r>
          <w:rPr>
            <w:rFonts w:ascii="Gotham Book" w:hAnsi="Gotham Book"/>
            <w:noProof/>
          </w:rPr>
          <w:t xml:space="preserve"> </w:t>
        </w:r>
        <w:r w:rsidRPr="00CE2C43">
          <w:rPr>
            <w:rFonts w:cstheme="minorHAnsi"/>
            <w:noProof/>
          </w:rPr>
          <w:t>094/25</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5B029" w14:textId="77777777" w:rsidR="00E21200" w:rsidRDefault="00E21200" w:rsidP="00225AAB">
      <w:r>
        <w:separator/>
      </w:r>
    </w:p>
  </w:footnote>
  <w:footnote w:type="continuationSeparator" w:id="0">
    <w:p w14:paraId="7056C0B2" w14:textId="77777777" w:rsidR="00E21200" w:rsidRDefault="00E21200"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0E3F3806"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152E5"/>
    <w:multiLevelType w:val="hybridMultilevel"/>
    <w:tmpl w:val="B22E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86AE6"/>
    <w:multiLevelType w:val="hybridMultilevel"/>
    <w:tmpl w:val="773A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393402">
    <w:abstractNumId w:val="3"/>
  </w:num>
  <w:num w:numId="2" w16cid:durableId="1550915271">
    <w:abstractNumId w:val="4"/>
  </w:num>
  <w:num w:numId="3" w16cid:durableId="118888873">
    <w:abstractNumId w:val="26"/>
  </w:num>
  <w:num w:numId="4" w16cid:durableId="139344102">
    <w:abstractNumId w:val="28"/>
  </w:num>
  <w:num w:numId="5" w16cid:durableId="344672787">
    <w:abstractNumId w:val="0"/>
  </w:num>
  <w:num w:numId="6" w16cid:durableId="600987425">
    <w:abstractNumId w:val="27"/>
  </w:num>
  <w:num w:numId="7" w16cid:durableId="1156528417">
    <w:abstractNumId w:val="31"/>
  </w:num>
  <w:num w:numId="8" w16cid:durableId="1545675206">
    <w:abstractNumId w:val="24"/>
  </w:num>
  <w:num w:numId="9" w16cid:durableId="1121876387">
    <w:abstractNumId w:val="15"/>
  </w:num>
  <w:num w:numId="10" w16cid:durableId="2009863801">
    <w:abstractNumId w:val="20"/>
  </w:num>
  <w:num w:numId="11" w16cid:durableId="1446463905">
    <w:abstractNumId w:val="14"/>
  </w:num>
  <w:num w:numId="12" w16cid:durableId="1721396111">
    <w:abstractNumId w:val="5"/>
  </w:num>
  <w:num w:numId="13" w16cid:durableId="421878689">
    <w:abstractNumId w:val="29"/>
  </w:num>
  <w:num w:numId="14" w16cid:durableId="268052971">
    <w:abstractNumId w:val="11"/>
  </w:num>
  <w:num w:numId="15" w16cid:durableId="1932275462">
    <w:abstractNumId w:val="9"/>
  </w:num>
  <w:num w:numId="16" w16cid:durableId="483085896">
    <w:abstractNumId w:val="19"/>
  </w:num>
  <w:num w:numId="17" w16cid:durableId="757169173">
    <w:abstractNumId w:val="25"/>
  </w:num>
  <w:num w:numId="18" w16cid:durableId="109014091">
    <w:abstractNumId w:val="16"/>
  </w:num>
  <w:num w:numId="19" w16cid:durableId="200409390">
    <w:abstractNumId w:val="12"/>
  </w:num>
  <w:num w:numId="20" w16cid:durableId="1529563555">
    <w:abstractNumId w:val="22"/>
  </w:num>
  <w:num w:numId="21" w16cid:durableId="911424944">
    <w:abstractNumId w:val="8"/>
  </w:num>
  <w:num w:numId="22" w16cid:durableId="1002977116">
    <w:abstractNumId w:val="1"/>
  </w:num>
  <w:num w:numId="23" w16cid:durableId="1412579710">
    <w:abstractNumId w:val="30"/>
  </w:num>
  <w:num w:numId="24" w16cid:durableId="1713533902">
    <w:abstractNumId w:val="21"/>
  </w:num>
  <w:num w:numId="25" w16cid:durableId="583030173">
    <w:abstractNumId w:val="32"/>
  </w:num>
  <w:num w:numId="26" w16cid:durableId="1797524826">
    <w:abstractNumId w:val="13"/>
  </w:num>
  <w:num w:numId="27" w16cid:durableId="132063747">
    <w:abstractNumId w:val="18"/>
  </w:num>
  <w:num w:numId="28" w16cid:durableId="1803111325">
    <w:abstractNumId w:val="23"/>
  </w:num>
  <w:num w:numId="29" w16cid:durableId="1057777272">
    <w:abstractNumId w:val="7"/>
  </w:num>
  <w:num w:numId="30" w16cid:durableId="1186677306">
    <w:abstractNumId w:val="2"/>
  </w:num>
  <w:num w:numId="31" w16cid:durableId="477305686">
    <w:abstractNumId w:val="6"/>
  </w:num>
  <w:num w:numId="32" w16cid:durableId="579603489">
    <w:abstractNumId w:val="10"/>
  </w:num>
  <w:num w:numId="33" w16cid:durableId="1825776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A3490"/>
    <w:rsid w:val="000E0C86"/>
    <w:rsid w:val="00103857"/>
    <w:rsid w:val="001175FB"/>
    <w:rsid w:val="00131194"/>
    <w:rsid w:val="00145474"/>
    <w:rsid w:val="0016302E"/>
    <w:rsid w:val="00174C20"/>
    <w:rsid w:val="001A43B9"/>
    <w:rsid w:val="00202E2D"/>
    <w:rsid w:val="00217AA6"/>
    <w:rsid w:val="00225AAB"/>
    <w:rsid w:val="0023407D"/>
    <w:rsid w:val="0025243E"/>
    <w:rsid w:val="00265BFD"/>
    <w:rsid w:val="002852E7"/>
    <w:rsid w:val="00297EFD"/>
    <w:rsid w:val="002A6C21"/>
    <w:rsid w:val="002D42F6"/>
    <w:rsid w:val="002E0B0D"/>
    <w:rsid w:val="00323DFD"/>
    <w:rsid w:val="00335C6E"/>
    <w:rsid w:val="003400E7"/>
    <w:rsid w:val="003619D2"/>
    <w:rsid w:val="00370E00"/>
    <w:rsid w:val="00386331"/>
    <w:rsid w:val="00390A24"/>
    <w:rsid w:val="003C743C"/>
    <w:rsid w:val="00433BCE"/>
    <w:rsid w:val="00486E15"/>
    <w:rsid w:val="00493FD5"/>
    <w:rsid w:val="004A5186"/>
    <w:rsid w:val="004C62AD"/>
    <w:rsid w:val="004E2382"/>
    <w:rsid w:val="004F1CEC"/>
    <w:rsid w:val="00512179"/>
    <w:rsid w:val="005307F8"/>
    <w:rsid w:val="005546A7"/>
    <w:rsid w:val="00590A10"/>
    <w:rsid w:val="005947FA"/>
    <w:rsid w:val="005E45FA"/>
    <w:rsid w:val="005F510D"/>
    <w:rsid w:val="005F5FB8"/>
    <w:rsid w:val="006104FC"/>
    <w:rsid w:val="00646BF7"/>
    <w:rsid w:val="006A34AA"/>
    <w:rsid w:val="006B758B"/>
    <w:rsid w:val="006F0348"/>
    <w:rsid w:val="00737460"/>
    <w:rsid w:val="0074642B"/>
    <w:rsid w:val="007713E0"/>
    <w:rsid w:val="00795B26"/>
    <w:rsid w:val="007A6D3A"/>
    <w:rsid w:val="007E6C3C"/>
    <w:rsid w:val="00800E8B"/>
    <w:rsid w:val="00815732"/>
    <w:rsid w:val="0084461D"/>
    <w:rsid w:val="0086672F"/>
    <w:rsid w:val="008928F0"/>
    <w:rsid w:val="00896340"/>
    <w:rsid w:val="008F0241"/>
    <w:rsid w:val="00901A21"/>
    <w:rsid w:val="00947E10"/>
    <w:rsid w:val="00950B82"/>
    <w:rsid w:val="00974B64"/>
    <w:rsid w:val="00981330"/>
    <w:rsid w:val="00982D83"/>
    <w:rsid w:val="00993C38"/>
    <w:rsid w:val="009E3344"/>
    <w:rsid w:val="009E68C5"/>
    <w:rsid w:val="009F4F96"/>
    <w:rsid w:val="00A00292"/>
    <w:rsid w:val="00A42842"/>
    <w:rsid w:val="00A6138F"/>
    <w:rsid w:val="00A62BAC"/>
    <w:rsid w:val="00A93678"/>
    <w:rsid w:val="00AC43E4"/>
    <w:rsid w:val="00B25AAB"/>
    <w:rsid w:val="00B92055"/>
    <w:rsid w:val="00B9603B"/>
    <w:rsid w:val="00C0356A"/>
    <w:rsid w:val="00C267C6"/>
    <w:rsid w:val="00C5275A"/>
    <w:rsid w:val="00C5478B"/>
    <w:rsid w:val="00C75761"/>
    <w:rsid w:val="00C906A5"/>
    <w:rsid w:val="00CD367E"/>
    <w:rsid w:val="00CE2C43"/>
    <w:rsid w:val="00CF1B04"/>
    <w:rsid w:val="00D056A8"/>
    <w:rsid w:val="00D2120C"/>
    <w:rsid w:val="00D37156"/>
    <w:rsid w:val="00D92E71"/>
    <w:rsid w:val="00DD2202"/>
    <w:rsid w:val="00DD4EDF"/>
    <w:rsid w:val="00DD71A4"/>
    <w:rsid w:val="00DE6026"/>
    <w:rsid w:val="00E115B6"/>
    <w:rsid w:val="00E14E7C"/>
    <w:rsid w:val="00E15CD8"/>
    <w:rsid w:val="00E21200"/>
    <w:rsid w:val="00E55488"/>
    <w:rsid w:val="00EC6945"/>
    <w:rsid w:val="00ED1AD8"/>
    <w:rsid w:val="00ED7CBE"/>
    <w:rsid w:val="00EE217A"/>
    <w:rsid w:val="00EE777D"/>
    <w:rsid w:val="00F126D4"/>
    <w:rsid w:val="00F157AF"/>
    <w:rsid w:val="00F54A18"/>
    <w:rsid w:val="00FA56C9"/>
    <w:rsid w:val="00FB4424"/>
    <w:rsid w:val="00FB57C6"/>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47C2-51B4-47A2-A921-CA581CFC90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D3E23A61-2FCD-44D7-84C4-763F8BF5C8DC}">
  <ds:schemaRefs>
    <ds:schemaRef ds:uri="http://schemas.microsoft.com/sharepoint/v3/contenttype/forms"/>
  </ds:schemaRefs>
</ds:datastoreItem>
</file>

<file path=customXml/itemProps3.xml><?xml version="1.0" encoding="utf-8"?>
<ds:datastoreItem xmlns:ds="http://schemas.openxmlformats.org/officeDocument/2006/customXml" ds:itemID="{7BD06C8D-82BC-448B-AB23-A1670D00D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1F6B81-6052-5040-B8EF-85E1B65F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Sara Glover</cp:lastModifiedBy>
  <cp:revision>2</cp:revision>
  <cp:lastPrinted>2019-07-10T10:03:00Z</cp:lastPrinted>
  <dcterms:created xsi:type="dcterms:W3CDTF">2025-10-20T14:22:00Z</dcterms:created>
  <dcterms:modified xsi:type="dcterms:W3CDTF">2025-10-20T14:22:00Z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0x0101001BF829A0D9448F49A3E73476D23F3EED</vt:lpwstr>
  </property>
</Properties>
</file>